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9AE70" w14:textId="3905CAF9" w:rsidR="00BA1684" w:rsidRPr="00BA1684" w:rsidRDefault="00BA1684" w:rsidP="00BA1684">
      <w:pPr>
        <w:jc w:val="center"/>
        <w:rPr>
          <w:rFonts w:ascii="Cambria" w:hAnsi="Cambria"/>
          <w:b/>
          <w:bCs/>
          <w:sz w:val="24"/>
          <w:szCs w:val="24"/>
        </w:rPr>
      </w:pPr>
      <w:r w:rsidRPr="00BA1684">
        <w:rPr>
          <w:rFonts w:ascii="Cambria" w:hAnsi="Cambria"/>
          <w:b/>
          <w:bCs/>
          <w:sz w:val="24"/>
          <w:szCs w:val="24"/>
        </w:rPr>
        <w:t>O UZYSKANIU PRZEBACZENIA GRZECHÓW CIĘZKICH W SYTUACJI NADZWYCZ</w:t>
      </w:r>
      <w:r w:rsidR="0007455D">
        <w:rPr>
          <w:rFonts w:ascii="Cambria" w:hAnsi="Cambria"/>
          <w:b/>
          <w:bCs/>
          <w:sz w:val="24"/>
          <w:szCs w:val="24"/>
        </w:rPr>
        <w:t>A</w:t>
      </w:r>
      <w:bookmarkStart w:id="0" w:name="_GoBack"/>
      <w:bookmarkEnd w:id="0"/>
      <w:r w:rsidRPr="00BA1684">
        <w:rPr>
          <w:rFonts w:ascii="Cambria" w:hAnsi="Cambria"/>
          <w:b/>
          <w:bCs/>
          <w:sz w:val="24"/>
          <w:szCs w:val="24"/>
        </w:rPr>
        <w:t>JNEJ POZA SPOWIEDZIĄ W WYJAŚNIENIU KS. DR. HAB. JACKA KEMPY</w:t>
      </w:r>
      <w:r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BA1684">
        <w:rPr>
          <w:rFonts w:ascii="Cambria" w:hAnsi="Cambria"/>
          <w:b/>
          <w:bCs/>
          <w:sz w:val="24"/>
          <w:szCs w:val="24"/>
        </w:rPr>
        <w:t>WtlUŚ</w:t>
      </w:r>
      <w:proofErr w:type="spellEnd"/>
    </w:p>
    <w:p w14:paraId="2035C306" w14:textId="77777777" w:rsidR="00BA1684" w:rsidRPr="00BA1684" w:rsidRDefault="00BA1684" w:rsidP="00BA1684">
      <w:pPr>
        <w:jc w:val="center"/>
        <w:rPr>
          <w:rFonts w:ascii="Cambria" w:hAnsi="Cambria"/>
          <w:b/>
          <w:bCs/>
          <w:sz w:val="24"/>
          <w:szCs w:val="24"/>
        </w:rPr>
      </w:pPr>
      <w:r w:rsidRPr="00BA1684">
        <w:rPr>
          <w:rFonts w:ascii="Cambria" w:hAnsi="Cambria"/>
          <w:b/>
          <w:bCs/>
          <w:sz w:val="24"/>
          <w:szCs w:val="24"/>
        </w:rPr>
        <w:t>(do wykorzystania duszpasterskiego)</w:t>
      </w:r>
    </w:p>
    <w:p w14:paraId="498789D5" w14:textId="77777777" w:rsidR="00BA1684" w:rsidRPr="00BA1684" w:rsidRDefault="00BA1684" w:rsidP="00BA1684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6FBF833F" w14:textId="77777777" w:rsidR="00BA1684" w:rsidRPr="00BA1684" w:rsidRDefault="00BA1684" w:rsidP="00BA1684">
      <w:pPr>
        <w:ind w:firstLine="708"/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i/>
          <w:iCs/>
          <w:sz w:val="24"/>
          <w:szCs w:val="24"/>
        </w:rPr>
        <w:t>Kodeks Prawa Kanonicznego</w:t>
      </w:r>
      <w:r w:rsidRPr="00BA1684">
        <w:rPr>
          <w:rFonts w:ascii="Cambria" w:hAnsi="Cambria"/>
          <w:sz w:val="24"/>
          <w:szCs w:val="24"/>
        </w:rPr>
        <w:t xml:space="preserve"> w kan. 960 przedstawia naukę Kościoła</w:t>
      </w:r>
      <w:r>
        <w:rPr>
          <w:rFonts w:ascii="Cambria" w:hAnsi="Cambria"/>
          <w:sz w:val="24"/>
          <w:szCs w:val="24"/>
        </w:rPr>
        <w:br/>
      </w:r>
      <w:r w:rsidRPr="00BA1684">
        <w:rPr>
          <w:rFonts w:ascii="Cambria" w:hAnsi="Cambria"/>
          <w:sz w:val="24"/>
          <w:szCs w:val="24"/>
        </w:rPr>
        <w:t>o konieczności spowiedzi: „</w:t>
      </w:r>
      <w:r w:rsidRPr="00BA1684">
        <w:rPr>
          <w:rFonts w:ascii="Cambria" w:hAnsi="Cambria"/>
          <w:i/>
          <w:iCs/>
          <w:sz w:val="24"/>
          <w:szCs w:val="24"/>
        </w:rPr>
        <w:t>Indywidualna i integralna spowiedź oraz rozgrzeszenie stanowią jedyny zwyczajny sposób, przez który wierny, świadomy grzechu ciężkiego, dostępuje pojednania z Bogiem i Kościołem. Jedynie niemożliwość fizyczna lub moralna zwalnia od takiej spowiedzi. W takim wypadku pojednanie może się dokonać również innymi sposobami</w:t>
      </w:r>
      <w:r w:rsidRPr="00BA1684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>.</w:t>
      </w:r>
    </w:p>
    <w:p w14:paraId="211B040C" w14:textId="77777777" w:rsidR="00BA1684" w:rsidRPr="00BA1684" w:rsidRDefault="00BA1684" w:rsidP="00BA1684">
      <w:pPr>
        <w:ind w:firstLine="708"/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sz w:val="24"/>
          <w:szCs w:val="24"/>
        </w:rPr>
        <w:t>Kościół wskazuje taki sposób uzyskania przebaczenia grzechów ciężkich</w:t>
      </w:r>
      <w:r>
        <w:rPr>
          <w:rFonts w:ascii="Cambria" w:hAnsi="Cambria"/>
          <w:sz w:val="24"/>
          <w:szCs w:val="24"/>
        </w:rPr>
        <w:br/>
      </w:r>
      <w:r w:rsidRPr="00BA1684">
        <w:rPr>
          <w:rFonts w:ascii="Cambria" w:hAnsi="Cambria"/>
          <w:sz w:val="24"/>
          <w:szCs w:val="24"/>
        </w:rPr>
        <w:t xml:space="preserve">w wyjątkowej sytuacji niemożności wyspowiadania się. Jest nim </w:t>
      </w:r>
      <w:r w:rsidRPr="00BA1684">
        <w:rPr>
          <w:rFonts w:ascii="Cambria" w:hAnsi="Cambria"/>
          <w:b/>
          <w:bCs/>
          <w:sz w:val="24"/>
          <w:szCs w:val="24"/>
        </w:rPr>
        <w:t>wzbudzenie żalu doskonałego za grzechy oraz szczere pragnienie (postanowienie)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A1684">
        <w:rPr>
          <w:rFonts w:ascii="Cambria" w:hAnsi="Cambria"/>
          <w:b/>
          <w:bCs/>
          <w:sz w:val="24"/>
          <w:szCs w:val="24"/>
        </w:rPr>
        <w:t>wyspowiadania się</w:t>
      </w:r>
      <w:r w:rsidRPr="00BA1684">
        <w:rPr>
          <w:rFonts w:ascii="Cambria" w:hAnsi="Cambria"/>
          <w:sz w:val="24"/>
          <w:szCs w:val="24"/>
        </w:rPr>
        <w:t xml:space="preserve">. </w:t>
      </w:r>
    </w:p>
    <w:p w14:paraId="2476F316" w14:textId="77777777" w:rsidR="00BA1684" w:rsidRPr="00BA1684" w:rsidRDefault="00BA1684" w:rsidP="00BA1684">
      <w:pPr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i/>
          <w:iCs/>
          <w:sz w:val="24"/>
          <w:szCs w:val="24"/>
        </w:rPr>
        <w:t>Katechizm Kościoła Katolickiego</w:t>
      </w:r>
      <w:r w:rsidRPr="00BA16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(nr 1452) </w:t>
      </w:r>
      <w:r w:rsidRPr="00BA1684">
        <w:rPr>
          <w:rFonts w:ascii="Cambria" w:hAnsi="Cambria"/>
          <w:sz w:val="24"/>
          <w:szCs w:val="24"/>
        </w:rPr>
        <w:t>opisując doskonały żal za grzechy stwierdza: „</w:t>
      </w:r>
      <w:r w:rsidRPr="00BA1684">
        <w:rPr>
          <w:rFonts w:ascii="Cambria" w:hAnsi="Cambria"/>
          <w:b/>
          <w:bCs/>
          <w:i/>
          <w:iCs/>
          <w:sz w:val="24"/>
          <w:szCs w:val="24"/>
        </w:rPr>
        <w:t>Gdy żal wypływa z miłości do Boga miłowanego nade wszystko, jest nazywany «żalem doskonałym»</w:t>
      </w:r>
      <w:r w:rsidRPr="00BA1684">
        <w:rPr>
          <w:rFonts w:ascii="Cambria" w:hAnsi="Cambria"/>
          <w:i/>
          <w:iCs/>
          <w:sz w:val="24"/>
          <w:szCs w:val="24"/>
        </w:rPr>
        <w:t xml:space="preserve"> lub </w:t>
      </w:r>
      <w:r w:rsidRPr="00BA1684">
        <w:rPr>
          <w:rFonts w:ascii="Cambria" w:hAnsi="Cambria"/>
          <w:b/>
          <w:bCs/>
          <w:i/>
          <w:iCs/>
          <w:sz w:val="24"/>
          <w:szCs w:val="24"/>
        </w:rPr>
        <w:t>«żalem z miłości»</w:t>
      </w:r>
      <w:r w:rsidRPr="00BA1684">
        <w:rPr>
          <w:rFonts w:ascii="Cambria" w:hAnsi="Cambria"/>
          <w:i/>
          <w:iCs/>
          <w:sz w:val="24"/>
          <w:szCs w:val="24"/>
        </w:rPr>
        <w:t>. Taki żal odpuszcza grzechy powszednie. Przynosi on także przebaczenie grzechów śmiertelnych, jeśli zawiera mocne postanowienie przystąpienia do spowiedzi sakramentalnej, gdy tylko będzie to możliwe</w:t>
      </w:r>
      <w:r w:rsidRPr="00BA1684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. </w:t>
      </w:r>
      <w:r w:rsidRPr="00BA1684">
        <w:rPr>
          <w:rFonts w:ascii="Cambria" w:hAnsi="Cambria"/>
          <w:sz w:val="24"/>
          <w:szCs w:val="24"/>
        </w:rPr>
        <w:t xml:space="preserve">Nauka ta opiera się na orzeczeniu </w:t>
      </w:r>
      <w:r>
        <w:rPr>
          <w:rFonts w:ascii="Cambria" w:hAnsi="Cambria"/>
          <w:sz w:val="24"/>
          <w:szCs w:val="24"/>
        </w:rPr>
        <w:t>S</w:t>
      </w:r>
      <w:r w:rsidRPr="00BA1684">
        <w:rPr>
          <w:rFonts w:ascii="Cambria" w:hAnsi="Cambria"/>
          <w:sz w:val="24"/>
          <w:szCs w:val="24"/>
        </w:rPr>
        <w:t xml:space="preserve">oboru </w:t>
      </w:r>
      <w:r>
        <w:rPr>
          <w:rFonts w:ascii="Cambria" w:hAnsi="Cambria"/>
          <w:sz w:val="24"/>
          <w:szCs w:val="24"/>
        </w:rPr>
        <w:t>T</w:t>
      </w:r>
      <w:r w:rsidRPr="00BA1684">
        <w:rPr>
          <w:rFonts w:ascii="Cambria" w:hAnsi="Cambria"/>
          <w:sz w:val="24"/>
          <w:szCs w:val="24"/>
        </w:rPr>
        <w:t xml:space="preserve">rydenckiego, który w </w:t>
      </w:r>
      <w:r>
        <w:rPr>
          <w:rFonts w:ascii="Cambria" w:hAnsi="Cambria"/>
          <w:sz w:val="24"/>
          <w:szCs w:val="24"/>
        </w:rPr>
        <w:t>n</w:t>
      </w:r>
      <w:r w:rsidRPr="00BA1684">
        <w:rPr>
          <w:rFonts w:ascii="Cambria" w:hAnsi="Cambria"/>
          <w:sz w:val="24"/>
          <w:szCs w:val="24"/>
        </w:rPr>
        <w:t>auce o sakramencie pokuty uczy o skrusze, czyli o żalu doskonałym:</w:t>
      </w:r>
      <w:r>
        <w:rPr>
          <w:rFonts w:ascii="Cambria" w:hAnsi="Cambria"/>
          <w:sz w:val="24"/>
          <w:szCs w:val="24"/>
        </w:rPr>
        <w:t xml:space="preserve"> </w:t>
      </w:r>
      <w:r w:rsidRPr="00BA1684">
        <w:rPr>
          <w:rFonts w:ascii="Cambria" w:hAnsi="Cambria"/>
          <w:sz w:val="24"/>
          <w:szCs w:val="24"/>
        </w:rPr>
        <w:t>„…</w:t>
      </w:r>
      <w:r w:rsidRPr="00BA1684">
        <w:rPr>
          <w:rFonts w:ascii="Cambria" w:hAnsi="Cambria"/>
          <w:i/>
          <w:iCs/>
          <w:sz w:val="24"/>
          <w:szCs w:val="24"/>
        </w:rPr>
        <w:t>chociaż zdarza się, iż skrucha ta jest niekiedy dzięki miłości doskonała</w:t>
      </w:r>
      <w:r>
        <w:rPr>
          <w:rFonts w:ascii="Cambria" w:hAnsi="Cambria"/>
          <w:i/>
          <w:iCs/>
          <w:sz w:val="24"/>
          <w:szCs w:val="24"/>
        </w:rPr>
        <w:br/>
      </w:r>
      <w:r w:rsidRPr="00BA1684">
        <w:rPr>
          <w:rFonts w:ascii="Cambria" w:hAnsi="Cambria"/>
          <w:i/>
          <w:iCs/>
          <w:sz w:val="24"/>
          <w:szCs w:val="24"/>
        </w:rPr>
        <w:t>i pojednuje z Bogiem zanim jeszcze sakrament zostanie przyjęty, niemniej jednak pojednania tego nie należy przypisywać samej skrusze bez zawartego w niej pragnienia sakramentu”</w:t>
      </w:r>
      <w:r w:rsidRPr="00BA1684">
        <w:rPr>
          <w:rFonts w:ascii="Cambria" w:hAnsi="Cambria"/>
          <w:sz w:val="24"/>
          <w:szCs w:val="24"/>
        </w:rPr>
        <w:t xml:space="preserve"> (rozdz. 4).</w:t>
      </w:r>
    </w:p>
    <w:p w14:paraId="02586BB6" w14:textId="77777777" w:rsidR="00BA1684" w:rsidRPr="00BA1684" w:rsidRDefault="00BA1684" w:rsidP="00BA1684">
      <w:pPr>
        <w:ind w:firstLine="708"/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sz w:val="24"/>
          <w:szCs w:val="24"/>
        </w:rPr>
        <w:t xml:space="preserve">Nauka ta należy do Tradycji Kościoła. Nie umniejsza ona w żaden sposób wagi sakramentu pokuty. Wręcz przeciwnie, pokazuje jego wartość: do otrzymania przebaczenia wszystkich grzechów w takiej wyjątkowej sytuacji potrzebny jest nie tylko żal doskonały, ale też pragnienie spowiedzi. W przyszłości wyrazi się ono ostatecznie w czynie: w </w:t>
      </w:r>
      <w:r>
        <w:rPr>
          <w:rFonts w:ascii="Cambria" w:hAnsi="Cambria"/>
          <w:sz w:val="24"/>
          <w:szCs w:val="24"/>
        </w:rPr>
        <w:t>akcie</w:t>
      </w:r>
      <w:r w:rsidRPr="00BA1684">
        <w:rPr>
          <w:rFonts w:ascii="Cambria" w:hAnsi="Cambria"/>
          <w:sz w:val="24"/>
          <w:szCs w:val="24"/>
        </w:rPr>
        <w:t xml:space="preserve"> spowiedzi, gdy miną nieusuwalne przeszkody. </w:t>
      </w:r>
    </w:p>
    <w:p w14:paraId="1528DAFE" w14:textId="77777777" w:rsidR="00BA1684" w:rsidRPr="00BA1684" w:rsidRDefault="00BA1684" w:rsidP="00BA1684">
      <w:pPr>
        <w:ind w:firstLine="708"/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b/>
          <w:bCs/>
          <w:sz w:val="24"/>
          <w:szCs w:val="24"/>
        </w:rPr>
        <w:t>Przy przypomnieniu tej ostatniej zasady, kierującej uwagę ku przyszłej spowiedzi, należy pamiętać, że osoba żałująca za swoje grzechy i pragnąca spowiedzi już teraz otrzymuje przebaczenie</w:t>
      </w:r>
      <w:r w:rsidRPr="00BA1684">
        <w:rPr>
          <w:rFonts w:ascii="Cambria" w:hAnsi="Cambria"/>
          <w:sz w:val="24"/>
          <w:szCs w:val="24"/>
        </w:rPr>
        <w:t xml:space="preserve"> – „</w:t>
      </w:r>
      <w:r w:rsidRPr="00BA1684">
        <w:rPr>
          <w:rFonts w:ascii="Cambria" w:hAnsi="Cambria"/>
          <w:i/>
          <w:iCs/>
          <w:sz w:val="24"/>
          <w:szCs w:val="24"/>
        </w:rPr>
        <w:t>takie samo</w:t>
      </w:r>
      <w:r w:rsidRPr="00BA1684">
        <w:rPr>
          <w:rFonts w:ascii="Cambria" w:hAnsi="Cambria"/>
          <w:sz w:val="24"/>
          <w:szCs w:val="24"/>
        </w:rPr>
        <w:t>” (nie ma innego) jak w spowiedzi,</w:t>
      </w:r>
      <w:r>
        <w:rPr>
          <w:rFonts w:ascii="Cambria" w:hAnsi="Cambria"/>
          <w:sz w:val="24"/>
          <w:szCs w:val="24"/>
        </w:rPr>
        <w:br/>
      </w:r>
      <w:r w:rsidRPr="00BA1684">
        <w:rPr>
          <w:rFonts w:ascii="Cambria" w:hAnsi="Cambria"/>
          <w:sz w:val="24"/>
          <w:szCs w:val="24"/>
        </w:rPr>
        <w:t xml:space="preserve">czyli otrzymuje łaskę uświęcającą. </w:t>
      </w:r>
      <w:r w:rsidRPr="00BA1684">
        <w:rPr>
          <w:rFonts w:ascii="Cambria" w:hAnsi="Cambria"/>
          <w:b/>
          <w:bCs/>
          <w:sz w:val="24"/>
          <w:szCs w:val="24"/>
        </w:rPr>
        <w:t>Może zatem przyjmować Komunię świętą (w sposób sakramentalny lub duchowy)</w:t>
      </w:r>
      <w:r w:rsidRPr="00BA1684">
        <w:rPr>
          <w:rFonts w:ascii="Cambria" w:hAnsi="Cambria"/>
          <w:sz w:val="24"/>
          <w:szCs w:val="24"/>
        </w:rPr>
        <w:t>.</w:t>
      </w:r>
    </w:p>
    <w:p w14:paraId="5B660CC1" w14:textId="77777777" w:rsidR="00FB20DC" w:rsidRPr="00BA1684" w:rsidRDefault="00BA1684" w:rsidP="00BA1684">
      <w:pPr>
        <w:ind w:firstLine="708"/>
        <w:jc w:val="both"/>
        <w:rPr>
          <w:rFonts w:ascii="Cambria" w:hAnsi="Cambria"/>
          <w:sz w:val="24"/>
          <w:szCs w:val="24"/>
        </w:rPr>
      </w:pPr>
      <w:r w:rsidRPr="00BA1684">
        <w:rPr>
          <w:rFonts w:ascii="Cambria" w:hAnsi="Cambria"/>
          <w:b/>
          <w:bCs/>
          <w:sz w:val="24"/>
          <w:szCs w:val="24"/>
        </w:rPr>
        <w:t>Co do zachowania zwykłych warunków spowiedzi</w:t>
      </w:r>
      <w:r w:rsidRPr="00BA1684">
        <w:rPr>
          <w:rFonts w:ascii="Cambria" w:hAnsi="Cambria"/>
          <w:sz w:val="24"/>
          <w:szCs w:val="24"/>
        </w:rPr>
        <w:t xml:space="preserve"> wypada przypomnieć,</w:t>
      </w:r>
      <w:r>
        <w:rPr>
          <w:rFonts w:ascii="Cambria" w:hAnsi="Cambria"/>
          <w:sz w:val="24"/>
          <w:szCs w:val="24"/>
        </w:rPr>
        <w:br/>
      </w:r>
      <w:r w:rsidRPr="00BA1684">
        <w:rPr>
          <w:rFonts w:ascii="Cambria" w:hAnsi="Cambria"/>
          <w:sz w:val="24"/>
          <w:szCs w:val="24"/>
        </w:rPr>
        <w:t>że szczery i doskonały żal za grzechy zakłada realizację wszystkich pozostałych warunków: rachunku sumienia, postanowienia poprawy, zadośćuczynienia. Ponieważ ten ostatni</w:t>
      </w:r>
      <w:r>
        <w:rPr>
          <w:rFonts w:ascii="Cambria" w:hAnsi="Cambria"/>
          <w:sz w:val="24"/>
          <w:szCs w:val="24"/>
        </w:rPr>
        <w:br/>
      </w:r>
      <w:r w:rsidRPr="00BA1684">
        <w:rPr>
          <w:rFonts w:ascii="Cambria" w:hAnsi="Cambria"/>
          <w:sz w:val="24"/>
          <w:szCs w:val="24"/>
        </w:rPr>
        <w:t>nie wiąże się w tym przypadku z obligatoryjną pokutą nakładaną przez spowiednika, to można zakładać, że dobrowolna pokuta będzie owocna, ale jej kształt pozostaje w gestii osoby jednającej się z Bogiem.</w:t>
      </w:r>
    </w:p>
    <w:sectPr w:rsidR="00FB20DC" w:rsidRPr="00BA1684" w:rsidSect="00BA168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84"/>
    <w:rsid w:val="0007455D"/>
    <w:rsid w:val="0016665C"/>
    <w:rsid w:val="0018336F"/>
    <w:rsid w:val="00223536"/>
    <w:rsid w:val="00414336"/>
    <w:rsid w:val="007E0BD5"/>
    <w:rsid w:val="00873FD8"/>
    <w:rsid w:val="00B72D0D"/>
    <w:rsid w:val="00BA1684"/>
    <w:rsid w:val="00F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148E"/>
  <w15:chartTrackingRefBased/>
  <w15:docId w15:val="{7D7D2954-50DE-4116-931B-FA0316C9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Chromy</dc:creator>
  <cp:keywords/>
  <dc:description/>
  <cp:lastModifiedBy>Paweł Rylski</cp:lastModifiedBy>
  <cp:revision>3</cp:revision>
  <dcterms:created xsi:type="dcterms:W3CDTF">2020-03-24T17:43:00Z</dcterms:created>
  <dcterms:modified xsi:type="dcterms:W3CDTF">2020-03-25T10:47:00Z</dcterms:modified>
</cp:coreProperties>
</file>